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02C" w:rsidRDefault="0082202C" w:rsidP="00AB503F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12000703"/>
      <w:r>
        <w:rPr>
          <w:noProof/>
        </w:rPr>
        <w:drawing>
          <wp:inline distT="0" distB="0" distL="0" distR="0" wp14:anchorId="2BFC3A46" wp14:editId="05F57541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02C" w:rsidRDefault="0082202C" w:rsidP="00AB503F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2202C" w:rsidRDefault="0082202C" w:rsidP="00AB503F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2202C" w:rsidRDefault="0082202C" w:rsidP="00AB503F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2202C" w:rsidRDefault="0082202C" w:rsidP="00AB503F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2202C" w:rsidRDefault="0082202C" w:rsidP="00AB503F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FD0AC1" w:rsidRPr="0096107C" w:rsidRDefault="00AE1F14" w:rsidP="00AB503F">
      <w:pPr>
        <w:spacing w:after="0" w:line="264" w:lineRule="auto"/>
        <w:jc w:val="center"/>
      </w:pPr>
      <w:bookmarkStart w:id="1" w:name="_GoBack"/>
      <w:bookmarkEnd w:id="1"/>
      <w:r w:rsidRPr="0096107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D0AC1" w:rsidRPr="0096107C" w:rsidRDefault="00FD0AC1">
      <w:pPr>
        <w:spacing w:after="0" w:line="264" w:lineRule="auto"/>
        <w:ind w:left="120"/>
        <w:jc w:val="both"/>
      </w:pP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ориентирована на </w:t>
      </w:r>
      <w:proofErr w:type="spellStart"/>
      <w:r w:rsidRPr="0096107C">
        <w:rPr>
          <w:rFonts w:ascii="Times New Roman" w:hAnsi="Times New Roman"/>
          <w:color w:val="000000"/>
          <w:sz w:val="28"/>
        </w:rPr>
        <w:t>психовозрастные</w:t>
      </w:r>
      <w:proofErr w:type="spellEnd"/>
      <w:r w:rsidRPr="0096107C">
        <w:rPr>
          <w:rFonts w:ascii="Times New Roman" w:hAnsi="Times New Roman"/>
          <w:color w:val="000000"/>
          <w:sz w:val="28"/>
        </w:rPr>
        <w:t xml:space="preserve"> особенности развития обучающихся 11–15 лет.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 w:rsidRPr="0096107C"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lastRenderedPageBreak/>
        <w:t>формирование у обучающихся навыков эстетического видения и преобразования мира;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FD0AC1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</w:t>
      </w:r>
      <w:r>
        <w:rPr>
          <w:rFonts w:ascii="Times New Roman" w:hAnsi="Times New Roman"/>
          <w:color w:val="000000"/>
          <w:sz w:val="28"/>
        </w:rPr>
        <w:t xml:space="preserve">России через освоение отечественной художественной культуры; 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‌</w:t>
      </w:r>
      <w:bookmarkStart w:id="2" w:name="037c86a0-0100-46f4-8a06-fc1394a836a9"/>
      <w:r w:rsidRPr="0096107C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</w:t>
      </w:r>
      <w:r w:rsidR="00445BA7">
        <w:rPr>
          <w:rFonts w:ascii="Times New Roman" w:hAnsi="Times New Roman"/>
          <w:color w:val="000000"/>
          <w:sz w:val="28"/>
        </w:rPr>
        <w:t xml:space="preserve">разительного искусства, – </w:t>
      </w:r>
      <w:r w:rsidR="00AB503F">
        <w:rPr>
          <w:rFonts w:ascii="Times New Roman" w:hAnsi="Times New Roman"/>
          <w:color w:val="000000"/>
          <w:sz w:val="28"/>
        </w:rPr>
        <w:t>34 часа</w:t>
      </w:r>
      <w:r w:rsidR="00445BA7">
        <w:rPr>
          <w:rFonts w:ascii="Times New Roman" w:hAnsi="Times New Roman"/>
          <w:color w:val="000000"/>
          <w:sz w:val="28"/>
        </w:rPr>
        <w:t>:</w:t>
      </w:r>
      <w:r w:rsidR="00445BA7" w:rsidRPr="00445BA7">
        <w:rPr>
          <w:rFonts w:ascii="Times New Roman" w:hAnsi="Times New Roman"/>
          <w:color w:val="000000"/>
          <w:sz w:val="28"/>
        </w:rPr>
        <w:t xml:space="preserve"> </w:t>
      </w:r>
      <w:r w:rsidRPr="0096107C">
        <w:rPr>
          <w:rFonts w:ascii="Times New Roman" w:hAnsi="Times New Roman"/>
          <w:color w:val="000000"/>
          <w:sz w:val="28"/>
        </w:rPr>
        <w:t xml:space="preserve"> в 6 классе –</w:t>
      </w:r>
      <w:r w:rsidR="00AB503F">
        <w:rPr>
          <w:rFonts w:ascii="Times New Roman" w:hAnsi="Times New Roman"/>
          <w:color w:val="000000"/>
          <w:sz w:val="28"/>
        </w:rPr>
        <w:t xml:space="preserve"> 34 часа (1 час в неделю)</w:t>
      </w:r>
      <w:r w:rsidRPr="0096107C">
        <w:rPr>
          <w:rFonts w:ascii="Times New Roman" w:hAnsi="Times New Roman"/>
          <w:color w:val="000000"/>
          <w:sz w:val="28"/>
        </w:rPr>
        <w:t>.</w:t>
      </w:r>
      <w:bookmarkEnd w:id="2"/>
      <w:r w:rsidRPr="0096107C">
        <w:rPr>
          <w:rFonts w:ascii="Times New Roman" w:hAnsi="Times New Roman"/>
          <w:color w:val="000000"/>
          <w:sz w:val="28"/>
        </w:rPr>
        <w:t>‌‌</w:t>
      </w:r>
    </w:p>
    <w:p w:rsidR="00FD0AC1" w:rsidRPr="0096107C" w:rsidRDefault="00AE1F14" w:rsidP="002D0D11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</w:t>
      </w:r>
      <w:r w:rsidR="00445BA7">
        <w:rPr>
          <w:rFonts w:ascii="Times New Roman" w:hAnsi="Times New Roman"/>
          <w:color w:val="000000"/>
          <w:sz w:val="28"/>
        </w:rPr>
        <w:t xml:space="preserve"> реализуются последовательно в</w:t>
      </w:r>
      <w:r w:rsidRPr="0096107C">
        <w:rPr>
          <w:rFonts w:ascii="Times New Roman" w:hAnsi="Times New Roman"/>
          <w:color w:val="000000"/>
          <w:sz w:val="28"/>
        </w:rPr>
        <w:t xml:space="preserve">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96107C">
        <w:rPr>
          <w:rFonts w:ascii="Times New Roman" w:hAnsi="Times New Roman"/>
          <w:color w:val="000000"/>
          <w:sz w:val="28"/>
        </w:rPr>
        <w:t>классах</w:t>
      </w:r>
      <w:proofErr w:type="gramEnd"/>
      <w:r w:rsidRPr="0096107C">
        <w:rPr>
          <w:rFonts w:ascii="Times New Roman" w:hAnsi="Times New Roman"/>
          <w:color w:val="000000"/>
          <w:sz w:val="28"/>
        </w:rPr>
        <w:t xml:space="preserve"> или во внеурочной деятельности.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‌</w:t>
      </w:r>
    </w:p>
    <w:p w:rsidR="00FD0AC1" w:rsidRPr="0096107C" w:rsidRDefault="00AE1F14">
      <w:pPr>
        <w:spacing w:after="0" w:line="264" w:lineRule="auto"/>
        <w:ind w:left="120"/>
        <w:jc w:val="both"/>
      </w:pPr>
      <w:r w:rsidRPr="0096107C">
        <w:rPr>
          <w:rFonts w:ascii="Times New Roman" w:hAnsi="Times New Roman"/>
          <w:color w:val="000000"/>
          <w:sz w:val="28"/>
        </w:rPr>
        <w:t>​</w:t>
      </w:r>
    </w:p>
    <w:p w:rsidR="00FD0AC1" w:rsidRPr="0096107C" w:rsidRDefault="00FD0AC1">
      <w:pPr>
        <w:sectPr w:rsidR="00FD0AC1" w:rsidRPr="0096107C">
          <w:pgSz w:w="11906" w:h="16383"/>
          <w:pgMar w:top="1134" w:right="850" w:bottom="1134" w:left="1701" w:header="720" w:footer="720" w:gutter="0"/>
          <w:cols w:space="720"/>
        </w:sectPr>
      </w:pPr>
    </w:p>
    <w:p w:rsidR="00FD0AC1" w:rsidRPr="0096107C" w:rsidRDefault="00FD0AC1">
      <w:pPr>
        <w:spacing w:after="0" w:line="264" w:lineRule="auto"/>
        <w:ind w:left="120"/>
        <w:jc w:val="both"/>
      </w:pPr>
      <w:bookmarkStart w:id="3" w:name="block-12000705"/>
      <w:bookmarkEnd w:id="0"/>
    </w:p>
    <w:p w:rsidR="00FD0AC1" w:rsidRPr="0096107C" w:rsidRDefault="00AE1F14" w:rsidP="002D0D11">
      <w:pPr>
        <w:spacing w:after="0" w:line="264" w:lineRule="auto"/>
        <w:ind w:left="12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FD0AC1" w:rsidRPr="0096107C" w:rsidRDefault="00AE1F14">
      <w:pPr>
        <w:spacing w:after="0" w:line="264" w:lineRule="auto"/>
        <w:ind w:left="12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​</w:t>
      </w:r>
    </w:p>
    <w:p w:rsidR="00FD0AC1" w:rsidRPr="0096107C" w:rsidRDefault="00AE1F14" w:rsidP="002D0D11">
      <w:pPr>
        <w:spacing w:after="0" w:line="264" w:lineRule="auto"/>
        <w:ind w:left="12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6 КЛАСС</w:t>
      </w:r>
    </w:p>
    <w:p w:rsidR="00FD0AC1" w:rsidRPr="0096107C" w:rsidRDefault="00AE1F14">
      <w:pPr>
        <w:spacing w:after="0" w:line="264" w:lineRule="auto"/>
        <w:ind w:left="12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Общие сведения о видах искусства.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​Пространственные и временные виды искусства.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Рисунок – основа изобразительного искусства и мастерства художника.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Виды рисунка: зарисовка, набросок, учебный рисунок и творческий рисунок.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Навыки размещения рисунка в листе, выбор формата.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Начальные умения рисунка с натуры. Зарисовки простых предметов.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Ритм и ритмическая организация плоскости листа.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Основы </w:t>
      </w:r>
      <w:proofErr w:type="spellStart"/>
      <w:r w:rsidRPr="0096107C">
        <w:rPr>
          <w:rFonts w:ascii="Times New Roman" w:hAnsi="Times New Roman"/>
          <w:color w:val="000000"/>
          <w:sz w:val="28"/>
        </w:rPr>
        <w:t>цветоведения</w:t>
      </w:r>
      <w:proofErr w:type="spellEnd"/>
      <w:r w:rsidRPr="0096107C">
        <w:rPr>
          <w:rFonts w:ascii="Times New Roman" w:hAnsi="Times New Roman"/>
          <w:color w:val="000000"/>
          <w:sz w:val="28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Жанры изобразительного искусства.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Натюрморт.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lastRenderedPageBreak/>
        <w:t>Основы графической грамоты: правила объёмного изображения предметов на плоскости.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Изображение окружности в перспективе.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Рисование геометрических тел на основе правил линейной перспективы.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Сложная пространственная форма и выявление её конструкции.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Линейный рисунок конструкции из нескольких геометрических тел.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Рисунок натюрморта графическими материалами с натуры или по представлению.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Портрет.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Великие портретисты в европейском искусстве.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Парадный и камерный портрет в живописи.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Роль освещения головы при создании портретного образа.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Свет и тень в изображении головы человека.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Портрет в скульптуре.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lastRenderedPageBreak/>
        <w:t>Значение свойств художественных материалов в создании скульптурного портрета.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Опыт работы над созданием живописного портрета.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Пейзаж.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Правила построения линейной перспективы в изображении пространства.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96107C">
        <w:rPr>
          <w:rFonts w:ascii="Times New Roman" w:hAnsi="Times New Roman"/>
          <w:color w:val="000000"/>
          <w:sz w:val="28"/>
        </w:rPr>
        <w:t xml:space="preserve"> в.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Становление образа родной природы в произведениях </w:t>
      </w:r>
      <w:proofErr w:type="spellStart"/>
      <w:r w:rsidRPr="0096107C">
        <w:rPr>
          <w:rFonts w:ascii="Times New Roman" w:hAnsi="Times New Roman"/>
          <w:color w:val="000000"/>
          <w:sz w:val="28"/>
        </w:rPr>
        <w:t>А.Венецианова</w:t>
      </w:r>
      <w:proofErr w:type="spellEnd"/>
      <w:r w:rsidRPr="0096107C">
        <w:rPr>
          <w:rFonts w:ascii="Times New Roman" w:hAnsi="Times New Roman"/>
          <w:color w:val="000000"/>
          <w:sz w:val="28"/>
        </w:rPr>
        <w:t xml:space="preserve"> и его учеников: </w:t>
      </w:r>
      <w:proofErr w:type="spellStart"/>
      <w:r w:rsidRPr="0096107C">
        <w:rPr>
          <w:rFonts w:ascii="Times New Roman" w:hAnsi="Times New Roman"/>
          <w:color w:val="000000"/>
          <w:sz w:val="28"/>
        </w:rPr>
        <w:t>А.Саврасова</w:t>
      </w:r>
      <w:proofErr w:type="spellEnd"/>
      <w:r w:rsidRPr="0096107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6107C">
        <w:rPr>
          <w:rFonts w:ascii="Times New Roman" w:hAnsi="Times New Roman"/>
          <w:color w:val="000000"/>
          <w:sz w:val="28"/>
        </w:rPr>
        <w:t>И.Шишкина</w:t>
      </w:r>
      <w:proofErr w:type="spellEnd"/>
      <w:r w:rsidRPr="0096107C">
        <w:rPr>
          <w:rFonts w:ascii="Times New Roman" w:hAnsi="Times New Roman"/>
          <w:color w:val="000000"/>
          <w:sz w:val="28"/>
        </w:rPr>
        <w:t xml:space="preserve">. Пейзажная живопись </w:t>
      </w:r>
      <w:proofErr w:type="spellStart"/>
      <w:r w:rsidRPr="0096107C">
        <w:rPr>
          <w:rFonts w:ascii="Times New Roman" w:hAnsi="Times New Roman"/>
          <w:color w:val="000000"/>
          <w:sz w:val="28"/>
        </w:rPr>
        <w:t>И.Левитана</w:t>
      </w:r>
      <w:proofErr w:type="spellEnd"/>
      <w:r w:rsidRPr="0096107C">
        <w:rPr>
          <w:rFonts w:ascii="Times New Roman" w:hAnsi="Times New Roman"/>
          <w:color w:val="000000"/>
          <w:sz w:val="28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Графические зарисовки и графическая композиция на темы окружающей природы.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Бытовой жанр в изобразительном искусстве.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lastRenderedPageBreak/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Исторический жанр в изобразительном искусстве.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96107C">
        <w:rPr>
          <w:rFonts w:ascii="Times New Roman" w:hAnsi="Times New Roman"/>
          <w:color w:val="000000"/>
          <w:sz w:val="28"/>
        </w:rPr>
        <w:t xml:space="preserve"> в. и её особое место в развитии отечественной культуры.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Библейские темы в изобразительном искусстве.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Произведения на библейские темы Леонардо да Винчи, Рафаэля, Рембрандта, в скульптуре «</w:t>
      </w:r>
      <w:proofErr w:type="spellStart"/>
      <w:r w:rsidRPr="0096107C">
        <w:rPr>
          <w:rFonts w:ascii="Times New Roman" w:hAnsi="Times New Roman"/>
          <w:color w:val="000000"/>
          <w:sz w:val="28"/>
        </w:rPr>
        <w:t>Пьета</w:t>
      </w:r>
      <w:proofErr w:type="spellEnd"/>
      <w:r w:rsidRPr="0096107C">
        <w:rPr>
          <w:rFonts w:ascii="Times New Roman" w:hAnsi="Times New Roman"/>
          <w:color w:val="000000"/>
          <w:sz w:val="28"/>
        </w:rPr>
        <w:t xml:space="preserve">» Микеланджело и других. </w:t>
      </w:r>
      <w:r>
        <w:rPr>
          <w:rFonts w:ascii="Times New Roman" w:hAnsi="Times New Roman"/>
          <w:color w:val="000000"/>
          <w:sz w:val="28"/>
        </w:rPr>
        <w:t xml:space="preserve">Библейские темы в отечественных картинах XIX в. (А. Иванов. «Явление Христа народу», И. Крамской. «Христос в пустыне», Н. </w:t>
      </w:r>
      <w:proofErr w:type="spellStart"/>
      <w:r>
        <w:rPr>
          <w:rFonts w:ascii="Times New Roman" w:hAnsi="Times New Roman"/>
          <w:color w:val="000000"/>
          <w:sz w:val="28"/>
        </w:rPr>
        <w:t>Ге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«Тайная вечеря», В. Поленов. «Христос и грешница»). </w:t>
      </w:r>
      <w:r w:rsidRPr="0096107C">
        <w:rPr>
          <w:rFonts w:ascii="Times New Roman" w:hAnsi="Times New Roman"/>
          <w:color w:val="000000"/>
          <w:sz w:val="28"/>
        </w:rPr>
        <w:t>Иконопись как великое проявление русской культуры. Язык изображения в иконе – его религиозный и символический смысл.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lastRenderedPageBreak/>
        <w:t>Великие русские иконописцы: духовный свет икон Андрея Рублёва, Феофана Грека, Дионисия.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Работа над эскизом сюжетной композиции.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 w:rsidR="00FD0AC1" w:rsidRPr="0096107C" w:rsidRDefault="00FD0AC1">
      <w:pPr>
        <w:spacing w:after="0"/>
        <w:ind w:left="120"/>
      </w:pPr>
      <w:bookmarkStart w:id="4" w:name="_Toc137210403"/>
      <w:bookmarkEnd w:id="4"/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​</w:t>
      </w:r>
    </w:p>
    <w:p w:rsidR="00FD0AC1" w:rsidRPr="0096107C" w:rsidRDefault="00FD0AC1">
      <w:pPr>
        <w:sectPr w:rsidR="00FD0AC1" w:rsidRPr="0096107C">
          <w:pgSz w:w="11906" w:h="16383"/>
          <w:pgMar w:top="1134" w:right="850" w:bottom="1134" w:left="1701" w:header="720" w:footer="720" w:gutter="0"/>
          <w:cols w:space="720"/>
        </w:sectPr>
      </w:pPr>
    </w:p>
    <w:p w:rsidR="00FD0AC1" w:rsidRPr="0096107C" w:rsidRDefault="00AE1F14">
      <w:pPr>
        <w:spacing w:after="0" w:line="264" w:lineRule="auto"/>
        <w:ind w:left="120"/>
        <w:jc w:val="both"/>
      </w:pPr>
      <w:bookmarkStart w:id="5" w:name="block-12000706"/>
      <w:bookmarkEnd w:id="3"/>
      <w:r w:rsidRPr="0096107C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FD0AC1" w:rsidRPr="0096107C" w:rsidRDefault="00FD0AC1">
      <w:pPr>
        <w:spacing w:after="0" w:line="264" w:lineRule="auto"/>
        <w:ind w:left="120"/>
        <w:jc w:val="both"/>
      </w:pPr>
    </w:p>
    <w:p w:rsidR="00FD0AC1" w:rsidRPr="0096107C" w:rsidRDefault="00AE1F14">
      <w:pPr>
        <w:spacing w:after="0" w:line="264" w:lineRule="auto"/>
        <w:ind w:left="12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FD0AC1" w:rsidRPr="0096107C" w:rsidRDefault="00FD0AC1">
      <w:pPr>
        <w:spacing w:after="0" w:line="264" w:lineRule="auto"/>
        <w:ind w:firstLine="600"/>
        <w:jc w:val="both"/>
      </w:pPr>
      <w:bookmarkStart w:id="6" w:name="_Toc124264881"/>
      <w:bookmarkEnd w:id="6"/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​</w:t>
      </w:r>
      <w:r w:rsidRPr="0096107C">
        <w:rPr>
          <w:rFonts w:ascii="Times New Roman" w:hAnsi="Times New Roman"/>
          <w:b/>
          <w:color w:val="000000"/>
          <w:sz w:val="28"/>
        </w:rPr>
        <w:t>1)</w:t>
      </w:r>
      <w:r w:rsidRPr="0096107C">
        <w:rPr>
          <w:rFonts w:ascii="Times New Roman" w:hAnsi="Times New Roman"/>
          <w:color w:val="000000"/>
          <w:sz w:val="28"/>
        </w:rPr>
        <w:t xml:space="preserve"> </w:t>
      </w:r>
      <w:r w:rsidRPr="0096107C">
        <w:rPr>
          <w:rFonts w:ascii="Times New Roman" w:hAnsi="Times New Roman"/>
          <w:b/>
          <w:color w:val="000000"/>
          <w:sz w:val="28"/>
        </w:rPr>
        <w:t>Патриотическое воспитание.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2)</w:t>
      </w:r>
      <w:r w:rsidRPr="0096107C">
        <w:rPr>
          <w:rFonts w:ascii="Times New Roman" w:hAnsi="Times New Roman"/>
          <w:color w:val="000000"/>
          <w:sz w:val="28"/>
        </w:rPr>
        <w:t xml:space="preserve"> </w:t>
      </w:r>
      <w:r w:rsidRPr="0096107C">
        <w:rPr>
          <w:rFonts w:ascii="Times New Roman" w:hAnsi="Times New Roman"/>
          <w:b/>
          <w:color w:val="000000"/>
          <w:sz w:val="28"/>
        </w:rPr>
        <w:t>Гражданское воспитание.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</w:t>
      </w:r>
      <w:r w:rsidRPr="0096107C">
        <w:rPr>
          <w:rFonts w:ascii="Times New Roman" w:hAnsi="Times New Roman"/>
          <w:color w:val="000000"/>
          <w:sz w:val="28"/>
        </w:rPr>
        <w:lastRenderedPageBreak/>
        <w:t xml:space="preserve">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3)</w:t>
      </w:r>
      <w:r w:rsidRPr="0096107C">
        <w:rPr>
          <w:rFonts w:ascii="Times New Roman" w:hAnsi="Times New Roman"/>
          <w:color w:val="000000"/>
          <w:sz w:val="28"/>
        </w:rPr>
        <w:t xml:space="preserve"> </w:t>
      </w:r>
      <w:r w:rsidRPr="0096107C">
        <w:rPr>
          <w:rFonts w:ascii="Times New Roman" w:hAnsi="Times New Roman"/>
          <w:b/>
          <w:color w:val="000000"/>
          <w:sz w:val="28"/>
        </w:rPr>
        <w:t>Духовно-нравственное воспитание.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4)</w:t>
      </w:r>
      <w:r w:rsidRPr="0096107C">
        <w:rPr>
          <w:rFonts w:ascii="Times New Roman" w:hAnsi="Times New Roman"/>
          <w:color w:val="000000"/>
          <w:sz w:val="28"/>
        </w:rPr>
        <w:t xml:space="preserve"> </w:t>
      </w:r>
      <w:r w:rsidRPr="0096107C">
        <w:rPr>
          <w:rFonts w:ascii="Times New Roman" w:hAnsi="Times New Roman"/>
          <w:b/>
          <w:color w:val="000000"/>
          <w:sz w:val="28"/>
        </w:rPr>
        <w:t>Эстетическое воспитание.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96107C">
        <w:rPr>
          <w:rFonts w:ascii="Times New Roman" w:hAnsi="Times New Roman"/>
          <w:color w:val="000000"/>
          <w:sz w:val="2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96107C">
        <w:rPr>
          <w:rFonts w:ascii="Times New Roman" w:hAnsi="Times New Roman"/>
          <w:color w:val="000000"/>
          <w:sz w:val="28"/>
        </w:rPr>
        <w:t>самореализующейся</w:t>
      </w:r>
      <w:proofErr w:type="spellEnd"/>
      <w:r w:rsidRPr="0096107C">
        <w:rPr>
          <w:rFonts w:ascii="Times New Roman" w:hAnsi="Times New Roman"/>
          <w:color w:val="000000"/>
          <w:sz w:val="28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5)</w:t>
      </w:r>
      <w:r w:rsidRPr="0096107C">
        <w:rPr>
          <w:rFonts w:ascii="Times New Roman" w:hAnsi="Times New Roman"/>
          <w:color w:val="000000"/>
          <w:sz w:val="28"/>
        </w:rPr>
        <w:t xml:space="preserve"> </w:t>
      </w:r>
      <w:r w:rsidRPr="0096107C">
        <w:rPr>
          <w:rFonts w:ascii="Times New Roman" w:hAnsi="Times New Roman"/>
          <w:b/>
          <w:color w:val="000000"/>
          <w:sz w:val="28"/>
        </w:rPr>
        <w:t>Ценности познавательной деятельности.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</w:t>
      </w:r>
      <w:r w:rsidRPr="0096107C">
        <w:rPr>
          <w:rFonts w:ascii="Times New Roman" w:hAnsi="Times New Roman"/>
          <w:color w:val="000000"/>
          <w:sz w:val="28"/>
        </w:rPr>
        <w:lastRenderedPageBreak/>
        <w:t>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6)</w:t>
      </w:r>
      <w:r w:rsidRPr="0096107C">
        <w:rPr>
          <w:rFonts w:ascii="Times New Roman" w:hAnsi="Times New Roman"/>
          <w:color w:val="000000"/>
          <w:sz w:val="28"/>
        </w:rPr>
        <w:t xml:space="preserve"> </w:t>
      </w:r>
      <w:r w:rsidRPr="0096107C">
        <w:rPr>
          <w:rFonts w:ascii="Times New Roman" w:hAnsi="Times New Roman"/>
          <w:b/>
          <w:color w:val="000000"/>
          <w:sz w:val="28"/>
        </w:rPr>
        <w:t>Экологическое воспитание.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7)</w:t>
      </w:r>
      <w:r w:rsidRPr="0096107C">
        <w:rPr>
          <w:rFonts w:ascii="Times New Roman" w:hAnsi="Times New Roman"/>
          <w:color w:val="000000"/>
          <w:sz w:val="28"/>
        </w:rPr>
        <w:t xml:space="preserve"> </w:t>
      </w:r>
      <w:r w:rsidRPr="0096107C">
        <w:rPr>
          <w:rFonts w:ascii="Times New Roman" w:hAnsi="Times New Roman"/>
          <w:b/>
          <w:color w:val="000000"/>
          <w:sz w:val="28"/>
        </w:rPr>
        <w:t>Трудовое воспитание.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8)</w:t>
      </w:r>
      <w:r w:rsidRPr="0096107C">
        <w:rPr>
          <w:rFonts w:ascii="Times New Roman" w:hAnsi="Times New Roman"/>
          <w:color w:val="000000"/>
          <w:sz w:val="28"/>
        </w:rPr>
        <w:t xml:space="preserve"> </w:t>
      </w:r>
      <w:r w:rsidRPr="0096107C">
        <w:rPr>
          <w:rFonts w:ascii="Times New Roman" w:hAnsi="Times New Roman"/>
          <w:b/>
          <w:color w:val="000000"/>
          <w:sz w:val="28"/>
        </w:rPr>
        <w:t>Воспитывающая предметно-эстетическая среда.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FD0AC1" w:rsidRPr="0096107C" w:rsidRDefault="00AE1F14">
      <w:pPr>
        <w:spacing w:after="0"/>
        <w:ind w:left="120"/>
      </w:pPr>
      <w:r w:rsidRPr="0096107C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96107C">
        <w:rPr>
          <w:rFonts w:ascii="Times New Roman" w:hAnsi="Times New Roman"/>
          <w:color w:val="000000"/>
          <w:sz w:val="28"/>
        </w:rPr>
        <w:t xml:space="preserve"> </w:t>
      </w:r>
    </w:p>
    <w:p w:rsidR="00FD0AC1" w:rsidRPr="0096107C" w:rsidRDefault="00FD0AC1">
      <w:pPr>
        <w:spacing w:after="0" w:line="264" w:lineRule="auto"/>
        <w:ind w:left="120"/>
        <w:jc w:val="both"/>
      </w:pPr>
    </w:p>
    <w:p w:rsidR="00FD0AC1" w:rsidRPr="0096107C" w:rsidRDefault="00AE1F14">
      <w:pPr>
        <w:spacing w:after="0" w:line="264" w:lineRule="auto"/>
        <w:ind w:left="12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96107C">
        <w:rPr>
          <w:rFonts w:ascii="Times New Roman" w:hAnsi="Times New Roman"/>
          <w:color w:val="000000"/>
          <w:sz w:val="28"/>
        </w:rPr>
        <w:t xml:space="preserve"> 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FD0AC1" w:rsidRPr="0096107C" w:rsidRDefault="00AE1F14">
      <w:pPr>
        <w:numPr>
          <w:ilvl w:val="0"/>
          <w:numId w:val="1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сравнивать предметные и пространственные объекты по заданным основаниям;</w:t>
      </w:r>
    </w:p>
    <w:p w:rsidR="00FD0AC1" w:rsidRDefault="00AE1F1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FD0AC1" w:rsidRPr="0096107C" w:rsidRDefault="00AE1F14">
      <w:pPr>
        <w:numPr>
          <w:ilvl w:val="0"/>
          <w:numId w:val="1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выявлять положение предметной формы в пространстве;</w:t>
      </w:r>
    </w:p>
    <w:p w:rsidR="00FD0AC1" w:rsidRDefault="00AE1F1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FD0AC1" w:rsidRPr="0096107C" w:rsidRDefault="00AE1F14">
      <w:pPr>
        <w:numPr>
          <w:ilvl w:val="0"/>
          <w:numId w:val="1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 w:rsidR="00FD0AC1" w:rsidRDefault="00AE1F1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FD0AC1" w:rsidRPr="0096107C" w:rsidRDefault="00AE1F14">
      <w:pPr>
        <w:numPr>
          <w:ilvl w:val="0"/>
          <w:numId w:val="1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:rsidR="00FD0AC1" w:rsidRPr="0096107C" w:rsidRDefault="00AE1F14">
      <w:pPr>
        <w:numPr>
          <w:ilvl w:val="0"/>
          <w:numId w:val="1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FD0AC1" w:rsidRPr="0096107C" w:rsidRDefault="00AE1F14">
      <w:pPr>
        <w:numPr>
          <w:ilvl w:val="0"/>
          <w:numId w:val="2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 w:rsidR="00FD0AC1" w:rsidRPr="0096107C" w:rsidRDefault="00AE1F14">
      <w:pPr>
        <w:numPr>
          <w:ilvl w:val="0"/>
          <w:numId w:val="2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FD0AC1" w:rsidRPr="0096107C" w:rsidRDefault="00AE1F14">
      <w:pPr>
        <w:numPr>
          <w:ilvl w:val="0"/>
          <w:numId w:val="2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FD0AC1" w:rsidRPr="0096107C" w:rsidRDefault="00AE1F14">
      <w:pPr>
        <w:numPr>
          <w:ilvl w:val="0"/>
          <w:numId w:val="2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познания;</w:t>
      </w:r>
    </w:p>
    <w:p w:rsidR="00FD0AC1" w:rsidRPr="0096107C" w:rsidRDefault="00AE1F14">
      <w:pPr>
        <w:numPr>
          <w:ilvl w:val="0"/>
          <w:numId w:val="2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FD0AC1" w:rsidRPr="0096107C" w:rsidRDefault="00AE1F14">
      <w:pPr>
        <w:numPr>
          <w:ilvl w:val="0"/>
          <w:numId w:val="2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FD0AC1" w:rsidRPr="0096107C" w:rsidRDefault="00AE1F14">
      <w:pPr>
        <w:numPr>
          <w:ilvl w:val="0"/>
          <w:numId w:val="3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FD0AC1" w:rsidRDefault="00AE1F1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FD0AC1" w:rsidRPr="0096107C" w:rsidRDefault="00AE1F14">
      <w:pPr>
        <w:numPr>
          <w:ilvl w:val="0"/>
          <w:numId w:val="3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уметь работать с электронными учебными пособиями и учебниками;</w:t>
      </w:r>
    </w:p>
    <w:p w:rsidR="00FD0AC1" w:rsidRPr="0096107C" w:rsidRDefault="00AE1F14">
      <w:pPr>
        <w:numPr>
          <w:ilvl w:val="0"/>
          <w:numId w:val="3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FD0AC1" w:rsidRPr="0096107C" w:rsidRDefault="00AE1F14">
      <w:pPr>
        <w:numPr>
          <w:ilvl w:val="0"/>
          <w:numId w:val="3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FD0AC1" w:rsidRPr="0096107C" w:rsidRDefault="00AE1F14">
      <w:pPr>
        <w:spacing w:after="0" w:line="264" w:lineRule="auto"/>
        <w:ind w:left="12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D0AC1" w:rsidRPr="0096107C" w:rsidRDefault="00FD0AC1">
      <w:pPr>
        <w:spacing w:after="0"/>
        <w:ind w:left="120"/>
      </w:pPr>
    </w:p>
    <w:p w:rsidR="00FD0AC1" w:rsidRPr="0096107C" w:rsidRDefault="00AE1F14">
      <w:pPr>
        <w:numPr>
          <w:ilvl w:val="0"/>
          <w:numId w:val="4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D0AC1" w:rsidRPr="0096107C" w:rsidRDefault="00AE1F14">
      <w:pPr>
        <w:numPr>
          <w:ilvl w:val="0"/>
          <w:numId w:val="4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96107C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96107C">
        <w:rPr>
          <w:rFonts w:ascii="Times New Roman" w:hAnsi="Times New Roman"/>
          <w:color w:val="000000"/>
          <w:sz w:val="28"/>
        </w:rPr>
        <w:t xml:space="preserve"> и опираясь на восприятие окружающих;</w:t>
      </w:r>
    </w:p>
    <w:p w:rsidR="00FD0AC1" w:rsidRPr="0096107C" w:rsidRDefault="00AE1F14">
      <w:pPr>
        <w:numPr>
          <w:ilvl w:val="0"/>
          <w:numId w:val="4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FD0AC1" w:rsidRPr="0096107C" w:rsidRDefault="00AE1F14">
      <w:pPr>
        <w:numPr>
          <w:ilvl w:val="0"/>
          <w:numId w:val="4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FD0AC1" w:rsidRPr="0096107C" w:rsidRDefault="00AE1F14">
      <w:pPr>
        <w:numPr>
          <w:ilvl w:val="0"/>
          <w:numId w:val="4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FD0AC1" w:rsidRPr="0096107C" w:rsidRDefault="00FD0AC1">
      <w:pPr>
        <w:spacing w:after="0"/>
        <w:ind w:left="120"/>
      </w:pP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​</w:t>
      </w:r>
    </w:p>
    <w:p w:rsidR="00FD0AC1" w:rsidRPr="0096107C" w:rsidRDefault="00AE1F14">
      <w:pPr>
        <w:spacing w:after="0" w:line="264" w:lineRule="auto"/>
        <w:ind w:left="12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FD0AC1" w:rsidRPr="0096107C" w:rsidRDefault="00AE1F14">
      <w:pPr>
        <w:numPr>
          <w:ilvl w:val="0"/>
          <w:numId w:val="5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FD0AC1" w:rsidRPr="0096107C" w:rsidRDefault="00AE1F14">
      <w:pPr>
        <w:numPr>
          <w:ilvl w:val="0"/>
          <w:numId w:val="5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96107C">
        <w:rPr>
          <w:rFonts w:ascii="Times New Roman" w:hAnsi="Times New Roman"/>
          <w:color w:val="000000"/>
          <w:sz w:val="28"/>
        </w:rPr>
        <w:lastRenderedPageBreak/>
        <w:t>способы решения учебных, познавательных, художественно-творческих задач;</w:t>
      </w:r>
    </w:p>
    <w:p w:rsidR="00FD0AC1" w:rsidRPr="0096107C" w:rsidRDefault="00AE1F14">
      <w:pPr>
        <w:numPr>
          <w:ilvl w:val="0"/>
          <w:numId w:val="5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FD0AC1" w:rsidRPr="0096107C" w:rsidRDefault="00AE1F14">
      <w:pPr>
        <w:numPr>
          <w:ilvl w:val="0"/>
          <w:numId w:val="6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FD0AC1" w:rsidRPr="0096107C" w:rsidRDefault="00AE1F14">
      <w:pPr>
        <w:numPr>
          <w:ilvl w:val="0"/>
          <w:numId w:val="6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FD0AC1" w:rsidRPr="0096107C" w:rsidRDefault="00AE1F14">
      <w:pPr>
        <w:numPr>
          <w:ilvl w:val="0"/>
          <w:numId w:val="7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:rsidR="00FD0AC1" w:rsidRPr="0096107C" w:rsidRDefault="00AE1F14">
      <w:pPr>
        <w:numPr>
          <w:ilvl w:val="0"/>
          <w:numId w:val="7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FD0AC1" w:rsidRPr="0096107C" w:rsidRDefault="00AE1F14">
      <w:pPr>
        <w:numPr>
          <w:ilvl w:val="0"/>
          <w:numId w:val="7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FD0AC1" w:rsidRPr="0096107C" w:rsidRDefault="00AE1F14">
      <w:pPr>
        <w:numPr>
          <w:ilvl w:val="0"/>
          <w:numId w:val="7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FD0AC1" w:rsidRPr="0096107C" w:rsidRDefault="00AE1F14">
      <w:pPr>
        <w:numPr>
          <w:ilvl w:val="0"/>
          <w:numId w:val="7"/>
        </w:numPr>
        <w:spacing w:after="0" w:line="264" w:lineRule="auto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96107C">
        <w:rPr>
          <w:rFonts w:ascii="Times New Roman" w:hAnsi="Times New Roman"/>
          <w:color w:val="000000"/>
          <w:sz w:val="28"/>
        </w:rPr>
        <w:t>межвозрастном</w:t>
      </w:r>
      <w:proofErr w:type="spellEnd"/>
      <w:r w:rsidRPr="0096107C">
        <w:rPr>
          <w:rFonts w:ascii="Times New Roman" w:hAnsi="Times New Roman"/>
          <w:color w:val="000000"/>
          <w:sz w:val="28"/>
        </w:rPr>
        <w:t xml:space="preserve"> взаимодействии.</w:t>
      </w:r>
    </w:p>
    <w:p w:rsidR="00FD0AC1" w:rsidRPr="0096107C" w:rsidRDefault="00FD0AC1">
      <w:pPr>
        <w:spacing w:after="0"/>
        <w:ind w:left="120"/>
      </w:pPr>
      <w:bookmarkStart w:id="7" w:name="_Toc124264882"/>
      <w:bookmarkEnd w:id="7"/>
    </w:p>
    <w:p w:rsidR="00FD0AC1" w:rsidRPr="0096107C" w:rsidRDefault="00FD0AC1">
      <w:pPr>
        <w:spacing w:after="0"/>
        <w:ind w:left="120"/>
      </w:pPr>
    </w:p>
    <w:p w:rsidR="00FD0AC1" w:rsidRPr="0096107C" w:rsidRDefault="00AE1F14">
      <w:pPr>
        <w:spacing w:after="0"/>
        <w:ind w:left="120"/>
      </w:pPr>
      <w:r w:rsidRPr="0096107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D0AC1" w:rsidRPr="0096107C" w:rsidRDefault="00FD0AC1" w:rsidP="002430A2">
      <w:pPr>
        <w:spacing w:after="0" w:line="264" w:lineRule="auto"/>
        <w:jc w:val="both"/>
      </w:pPr>
    </w:p>
    <w:p w:rsidR="00FD0AC1" w:rsidRPr="0096107C" w:rsidRDefault="00AE1F14">
      <w:pPr>
        <w:spacing w:after="0" w:line="264" w:lineRule="auto"/>
        <w:ind w:left="12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6107C">
        <w:rPr>
          <w:rFonts w:ascii="Times New Roman" w:hAnsi="Times New Roman"/>
          <w:b/>
          <w:color w:val="000000"/>
          <w:sz w:val="28"/>
        </w:rPr>
        <w:t>6 классе</w:t>
      </w:r>
      <w:r w:rsidRPr="0096107C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D0AC1" w:rsidRPr="0096107C" w:rsidRDefault="00AE1F14">
      <w:pPr>
        <w:spacing w:after="0" w:line="264" w:lineRule="auto"/>
        <w:ind w:left="120"/>
        <w:jc w:val="both"/>
      </w:pPr>
      <w:r w:rsidRPr="0096107C"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скульптура»: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объяснять причины деления пространственных искусств на виды;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средства: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lastRenderedPageBreak/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понимать роль рисунка как основы изобразительной деятельности;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опыт учебного рисунка – светотеневого изображения объёмных форм;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опыт линейного рисунка, понимать выразительные возможности линии;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знать основы </w:t>
      </w:r>
      <w:proofErr w:type="spellStart"/>
      <w:r w:rsidRPr="0096107C">
        <w:rPr>
          <w:rFonts w:ascii="Times New Roman" w:hAnsi="Times New Roman"/>
          <w:color w:val="000000"/>
          <w:sz w:val="28"/>
        </w:rPr>
        <w:t>цветоведения</w:t>
      </w:r>
      <w:proofErr w:type="spellEnd"/>
      <w:r w:rsidRPr="0096107C">
        <w:rPr>
          <w:rFonts w:ascii="Times New Roman" w:hAnsi="Times New Roman"/>
          <w:color w:val="000000"/>
          <w:sz w:val="28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Жанры изобразительного искусства: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объяснять понятие «жанры в изобразительном искусстве», перечислять жанры;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lastRenderedPageBreak/>
        <w:t>объяснять разницу между предметом изображения, сюжетом и содержанием произведения искусства.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Натюрморт: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опыт создания графического натюрморта;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опыт создания натюрморта средствами живописи.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Портрет: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96107C">
        <w:rPr>
          <w:rFonts w:ascii="Times New Roman" w:hAnsi="Times New Roman"/>
          <w:color w:val="000000"/>
          <w:sz w:val="28"/>
        </w:rPr>
        <w:t>Боровиковский</w:t>
      </w:r>
      <w:proofErr w:type="spellEnd"/>
      <w:r w:rsidRPr="0096107C">
        <w:rPr>
          <w:rFonts w:ascii="Times New Roman" w:hAnsi="Times New Roman"/>
          <w:color w:val="000000"/>
          <w:sz w:val="28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начальный опыт лепки головы человека;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lastRenderedPageBreak/>
        <w:t>иметь опыт графического портретного изображения как нового для себя видения индивидуальности человека;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Пейзаж: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знать правила воздушной перспективы и уметь их применять на практике;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представление о морских пейзажах И. Айвазовского;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96107C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96107C">
        <w:rPr>
          <w:rFonts w:ascii="Times New Roman" w:hAnsi="Times New Roman"/>
          <w:color w:val="000000"/>
          <w:sz w:val="28"/>
        </w:rPr>
        <w:t>, И. Шишкина, И. Левитана и художников ХХ в. (по выбору);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lastRenderedPageBreak/>
        <w:t>иметь опыт изображения городского пейзажа – по памяти или представлению;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Бытовой жанр: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Исторический жанр: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lastRenderedPageBreak/>
        <w:t>иметь представление о развитии исторического жанра в творчестве отечественных художников ХХ в.;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Библейские темы в изобразительном искусстве: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96107C">
        <w:rPr>
          <w:rFonts w:ascii="Times New Roman" w:hAnsi="Times New Roman"/>
          <w:color w:val="000000"/>
          <w:sz w:val="28"/>
        </w:rPr>
        <w:t>Пьета</w:t>
      </w:r>
      <w:proofErr w:type="spellEnd"/>
      <w:r w:rsidRPr="0096107C">
        <w:rPr>
          <w:rFonts w:ascii="Times New Roman" w:hAnsi="Times New Roman"/>
          <w:color w:val="000000"/>
          <w:sz w:val="28"/>
        </w:rPr>
        <w:t>» Микеланджело и других скульптурах;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знать о картинах на библейские темы в истории русского искусства;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96107C">
        <w:rPr>
          <w:rFonts w:ascii="Times New Roman" w:hAnsi="Times New Roman"/>
          <w:color w:val="000000"/>
          <w:sz w:val="28"/>
        </w:rPr>
        <w:t>Ге</w:t>
      </w:r>
      <w:proofErr w:type="spellEnd"/>
      <w:r w:rsidRPr="0096107C">
        <w:rPr>
          <w:rFonts w:ascii="Times New Roman" w:hAnsi="Times New Roman"/>
          <w:color w:val="000000"/>
          <w:sz w:val="28"/>
        </w:rPr>
        <w:t>, «Христос и грешница» В. Поленова и других картин;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FD0AC1" w:rsidRPr="0096107C" w:rsidRDefault="00AE1F14">
      <w:pPr>
        <w:spacing w:after="0" w:line="264" w:lineRule="auto"/>
        <w:ind w:firstLine="600"/>
        <w:jc w:val="both"/>
      </w:pPr>
      <w:r w:rsidRPr="0096107C">
        <w:rPr>
          <w:rFonts w:ascii="Times New Roman" w:hAnsi="Times New Roman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FD0AC1" w:rsidRPr="0096107C" w:rsidRDefault="00FD0AC1">
      <w:pPr>
        <w:spacing w:after="0" w:line="264" w:lineRule="auto"/>
        <w:ind w:left="120"/>
        <w:jc w:val="both"/>
      </w:pPr>
    </w:p>
    <w:p w:rsidR="00FD0AC1" w:rsidRDefault="00FD0AC1">
      <w:pPr>
        <w:sectPr w:rsidR="00FD0AC1">
          <w:pgSz w:w="11906" w:h="16383"/>
          <w:pgMar w:top="1134" w:right="850" w:bottom="1134" w:left="1701" w:header="720" w:footer="720" w:gutter="0"/>
          <w:cols w:space="720"/>
        </w:sectPr>
      </w:pPr>
    </w:p>
    <w:p w:rsidR="00FD0AC1" w:rsidRDefault="00AE1F14">
      <w:pPr>
        <w:spacing w:after="0"/>
        <w:ind w:left="120"/>
      </w:pPr>
      <w:bookmarkStart w:id="8" w:name="block-1200070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FD0AC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0AC1" w:rsidRDefault="00FD0AC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0AC1" w:rsidRDefault="00FD0A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AC1" w:rsidRDefault="00FD0A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AC1" w:rsidRDefault="00FD0AC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0AC1" w:rsidRDefault="00FD0AC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AC1" w:rsidRDefault="00FD0AC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AC1" w:rsidRDefault="00FD0A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AC1" w:rsidRDefault="00FD0AC1"/>
        </w:tc>
      </w:tr>
      <w:tr w:rsidR="00FD0AC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D0AC1" w:rsidRDefault="00FD0AC1"/>
        </w:tc>
      </w:tr>
    </w:tbl>
    <w:p w:rsidR="00FD0AC1" w:rsidRDefault="00FD0AC1">
      <w:pPr>
        <w:sectPr w:rsidR="00FD0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AC1" w:rsidRDefault="00AE1F14">
      <w:pPr>
        <w:spacing w:after="0"/>
        <w:ind w:left="120"/>
      </w:pPr>
      <w:bookmarkStart w:id="9" w:name="block-1200070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302"/>
        <w:gridCol w:w="1247"/>
        <w:gridCol w:w="1841"/>
        <w:gridCol w:w="1910"/>
        <w:gridCol w:w="1347"/>
        <w:gridCol w:w="2221"/>
      </w:tblGrid>
      <w:tr w:rsidR="00FD0AC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0AC1" w:rsidRDefault="00FD0A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0AC1" w:rsidRDefault="00FD0A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AC1" w:rsidRDefault="00FD0A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AC1" w:rsidRDefault="00FD0AC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0AC1" w:rsidRDefault="00FD0AC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AC1" w:rsidRDefault="00FD0AC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AC1" w:rsidRDefault="00FD0A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AC1" w:rsidRDefault="00FD0A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AC1" w:rsidRDefault="00FD0AC1"/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Цвет. 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граттажа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0AC1" w:rsidRDefault="00FD0AC1">
            <w:pPr>
              <w:spacing w:after="0"/>
              <w:ind w:left="135"/>
            </w:pPr>
          </w:p>
        </w:tc>
      </w:tr>
      <w:tr w:rsidR="00FD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0AC1" w:rsidRDefault="00AE1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AC1" w:rsidRDefault="00FD0AC1"/>
        </w:tc>
      </w:tr>
    </w:tbl>
    <w:p w:rsidR="00FD0AC1" w:rsidRDefault="00FD0AC1">
      <w:pPr>
        <w:sectPr w:rsidR="00FD0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AC1" w:rsidRDefault="00FD0AC1">
      <w:pPr>
        <w:sectPr w:rsidR="00FD0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AC1" w:rsidRDefault="00AE1F14">
      <w:pPr>
        <w:spacing w:after="0"/>
        <w:ind w:left="120"/>
      </w:pPr>
      <w:bookmarkStart w:id="10" w:name="block-1200070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D0AC1" w:rsidRDefault="00AE1F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0AC1" w:rsidRDefault="00AE1F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D0AC1" w:rsidRDefault="00AE1F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D0AC1" w:rsidRDefault="00AE1F1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D0AC1" w:rsidRDefault="00AE1F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D0AC1" w:rsidRDefault="00AE1F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D0AC1" w:rsidRDefault="00FD0AC1">
      <w:pPr>
        <w:spacing w:after="0"/>
        <w:ind w:left="120"/>
      </w:pPr>
    </w:p>
    <w:p w:rsidR="00FD0AC1" w:rsidRDefault="00AE1F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D0AC1" w:rsidRDefault="00AE1F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D0AC1" w:rsidRDefault="00FD0AC1">
      <w:pPr>
        <w:sectPr w:rsidR="00FD0AC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E1F14" w:rsidRDefault="00AE1F14"/>
    <w:sectPr w:rsidR="00AE1F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C2E5D"/>
    <w:multiLevelType w:val="multilevel"/>
    <w:tmpl w:val="D6FC3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555B86"/>
    <w:multiLevelType w:val="multilevel"/>
    <w:tmpl w:val="0082C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6C0320"/>
    <w:multiLevelType w:val="multilevel"/>
    <w:tmpl w:val="1FF8B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097DD6"/>
    <w:multiLevelType w:val="multilevel"/>
    <w:tmpl w:val="826A8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AE189A"/>
    <w:multiLevelType w:val="multilevel"/>
    <w:tmpl w:val="1BB0B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32308A"/>
    <w:multiLevelType w:val="multilevel"/>
    <w:tmpl w:val="B0CE3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947A4C"/>
    <w:multiLevelType w:val="multilevel"/>
    <w:tmpl w:val="2E32B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AC1"/>
    <w:rsid w:val="002430A2"/>
    <w:rsid w:val="002D0D11"/>
    <w:rsid w:val="00445BA7"/>
    <w:rsid w:val="006972E0"/>
    <w:rsid w:val="008122FF"/>
    <w:rsid w:val="0082202C"/>
    <w:rsid w:val="0096107C"/>
    <w:rsid w:val="00AB503F"/>
    <w:rsid w:val="00AE1F14"/>
    <w:rsid w:val="00BE4D23"/>
    <w:rsid w:val="00D67D01"/>
    <w:rsid w:val="00DD3EA9"/>
    <w:rsid w:val="00FD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FE9EC"/>
  <w15:docId w15:val="{057CE623-7FAC-46FC-988B-E4202E1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F143B-F84C-4814-A0C2-12635A7AA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5971</Words>
  <Characters>34039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2023-09-16T02:04:00Z</dcterms:created>
  <dcterms:modified xsi:type="dcterms:W3CDTF">2023-09-18T06:36:00Z</dcterms:modified>
</cp:coreProperties>
</file>